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ly2sbh2x9m1r" w:id="0"/>
      <w:bookmarkEnd w:id="0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2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t2ihjgo0tg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51et8o22ostl" w:id="2"/>
      <w:bookmarkEnd w:id="2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4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uf948cxowm7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bzeucranpaq6" w:id="4"/>
      <w:bookmarkEnd w:id="4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06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sxjx93ejld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sf9avdeorp6h" w:id="6"/>
      <w:bookmarkEnd w:id="6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08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tevxnwxsat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hnova9bkbd5q" w:id="8"/>
      <w:bookmarkEnd w:id="8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CODICE DELLA PROCEDURA: G02798</w:t>
      </w:r>
    </w:p>
    <w:p w:rsidR="00000000" w:rsidDel="00000000" w:rsidP="00000000" w:rsidRDefault="00000000" w:rsidRPr="00000000" w14:paraId="0000000A">
      <w:pPr>
        <w:widowControl w:val="1"/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338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33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Comunicazione del dato sulla Titolarità effettiva per Enti privati</w:t>
      </w:r>
    </w:p>
    <w:p w:rsidR="00000000" w:rsidDel="00000000" w:rsidP="00000000" w:rsidRDefault="00000000" w:rsidRPr="00000000" w14:paraId="0000000D">
      <w:pPr>
        <w:spacing w:before="161" w:lineRule="auto"/>
        <w:ind w:right="339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ex art. 22 par. 2 lett. d) Reg. (UE) 2021/241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1" w:lineRule="auto"/>
        <w:ind w:left="140" w:right="4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…………..………………………………………………...……………………. nato/a a ……………… prov. (…..) il ……………………………………………………………… Cod.fiscale ...…...……...…………………………………………………………………………… residente a ……………. prov. (……) in via ………………………………CAP ...…………….…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"/>
        </w:tabs>
        <w:spacing w:after="0" w:before="161" w:line="240" w:lineRule="auto"/>
        <w:ind w:left="858" w:right="0" w:hanging="7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dell’impresa individuale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63" w:line="240" w:lineRule="auto"/>
        <w:ind w:left="86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1" w:lineRule="auto"/>
        <w:ind w:left="140" w:right="47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………….…………………………………………………………………………. Sede legale: via …………………………………………………………………………………….. CAP ………………… Comune ………..……………...……………..……………..… prov. (..…) Cod. fiscale ……………………………………………………………………………………...….</w:t>
      </w:r>
    </w:p>
    <w:p w:rsidR="00000000" w:rsidDel="00000000" w:rsidP="00000000" w:rsidRDefault="00000000" w:rsidRPr="00000000" w14:paraId="00000017">
      <w:pPr>
        <w:pStyle w:val="Heading3"/>
        <w:tabs>
          <w:tab w:val="right" w:leader="none" w:pos="3343"/>
        </w:tabs>
        <w:spacing w:line="270" w:lineRule="auto"/>
        <w:ind w:right="339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COMUNICA che al </w:t>
      </w:r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rtl w:val="0"/>
        </w:rPr>
        <w:t xml:space="preserve">/</w:t>
        <w:tab/>
      </w:r>
      <w:r w:rsidDel="00000000" w:rsidR="00000000" w:rsidRPr="00000000">
        <w:rPr>
          <w:sz w:val="26.666666666666668"/>
          <w:szCs w:val="26.666666666666668"/>
          <w:vertAlign w:val="superscript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utilizzando il: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63" w:line="240" w:lineRule="auto"/>
        <w:ind w:left="86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 dell’assetto proprietario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61" w:line="240" w:lineRule="auto"/>
        <w:ind w:left="86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 del controllo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61" w:line="240" w:lineRule="auto"/>
        <w:ind w:left="86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 residuale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è/sono stato/i individuato/i il/i seguente/i titolare/i effettivo/i:</w:t>
      </w:r>
    </w:p>
    <w:p w:rsidR="00000000" w:rsidDel="00000000" w:rsidP="00000000" w:rsidRDefault="00000000" w:rsidRPr="00000000" w14:paraId="0000001F">
      <w:pPr>
        <w:pStyle w:val="Heading4"/>
        <w:spacing w:before="163" w:lineRule="auto"/>
        <w:ind w:firstLine="140"/>
        <w:rPr/>
      </w:pPr>
      <w:r w:rsidDel="00000000" w:rsidR="00000000" w:rsidRPr="00000000">
        <w:rPr>
          <w:rtl w:val="0"/>
        </w:rPr>
        <w:t xml:space="preserve">Opzione 1)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61" w:line="240" w:lineRule="auto"/>
        <w:ind w:left="343" w:right="0" w:hanging="2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89203</wp:posOffset>
                </wp:positionH>
                <wp:positionV relativeFrom="paragraph">
                  <wp:posOffset>277801</wp:posOffset>
                </wp:positionV>
                <wp:extent cx="7620" cy="12700"/>
                <wp:effectExtent b="0" l="0" r="0" t="0"/>
                <wp:wrapTopAndBottom distB="0" distT="0"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89203</wp:posOffset>
                </wp:positionH>
                <wp:positionV relativeFrom="paragraph">
                  <wp:posOffset>277801</wp:posOffset>
                </wp:positionV>
                <wp:extent cx="7620" cy="12700"/>
                <wp:effectExtent b="0" l="0" r="0" t="0"/>
                <wp:wrapTopAndBottom distB="0" distT="0"/>
                <wp:docPr id="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104" w:lineRule="auto"/>
        <w:ind w:left="1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50</w:t>
      </w:r>
      <w:r w:rsidDel="00000000" w:rsidR="00000000" w:rsidRPr="00000000">
        <w:rPr>
          <w:sz w:val="20"/>
          <w:szCs w:val="20"/>
          <w:rtl w:val="0"/>
        </w:rPr>
        <w:t xml:space="preserve"> Indicare il/i nominativo/i del/dei titolare effettivo/i alla data di selezione del progetto/aggiudicazione della gara.</w:t>
      </w:r>
    </w:p>
    <w:p w:rsidR="00000000" w:rsidDel="00000000" w:rsidP="00000000" w:rsidRDefault="00000000" w:rsidRPr="00000000" w14:paraId="00000023">
      <w:pPr>
        <w:ind w:left="1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51</w:t>
      </w:r>
      <w:r w:rsidDel="00000000" w:rsidR="00000000" w:rsidRPr="00000000">
        <w:rPr>
          <w:sz w:val="20"/>
          <w:szCs w:val="20"/>
          <w:rtl w:val="0"/>
        </w:rPr>
        <w:t xml:space="preserve"> In tale caso, compilare alternativamente il campo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Opzione 1) </w:t>
      </w: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Opzione 2) </w:t>
      </w: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Opzione 3)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before="1" w:line="229" w:lineRule="auto"/>
        <w:ind w:left="1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52</w:t>
      </w:r>
      <w:r w:rsidDel="00000000" w:rsidR="00000000" w:rsidRPr="00000000">
        <w:rPr>
          <w:sz w:val="20"/>
          <w:szCs w:val="20"/>
          <w:rtl w:val="0"/>
        </w:rPr>
        <w:t xml:space="preserve"> Vedi nota 51.</w:t>
      </w:r>
    </w:p>
    <w:p w:rsidR="00000000" w:rsidDel="00000000" w:rsidP="00000000" w:rsidRDefault="00000000" w:rsidRPr="00000000" w14:paraId="00000025">
      <w:pPr>
        <w:spacing w:line="229" w:lineRule="auto"/>
        <w:ind w:left="140" w:firstLine="0"/>
        <w:rPr>
          <w:i w:val="1"/>
          <w:iCs w:val="1"/>
          <w:sz w:val="20"/>
          <w:szCs w:val="20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0" w:w="12240" w:orient="portrait"/>
          <w:pgMar w:bottom="1580" w:top="1360" w:left="1300" w:right="960" w:header="0" w:footer="1387"/>
          <w:pgNumType w:start="1"/>
        </w:sect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53</w:t>
      </w:r>
      <w:r w:rsidDel="00000000" w:rsidR="00000000" w:rsidRPr="00000000">
        <w:rPr>
          <w:sz w:val="20"/>
          <w:szCs w:val="20"/>
          <w:rtl w:val="0"/>
        </w:rPr>
        <w:t xml:space="preserve"> In tale caso, compilare il campo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Opzione 4).</w:t>
      </w:r>
    </w:p>
    <w:p w:rsidR="00000000" w:rsidDel="00000000" w:rsidP="00000000" w:rsidRDefault="00000000" w:rsidRPr="00000000" w14:paraId="00000026">
      <w:pPr>
        <w:pStyle w:val="Heading4"/>
        <w:spacing w:before="76" w:lineRule="auto"/>
        <w:ind w:firstLine="140"/>
        <w:rPr/>
      </w:pPr>
      <w:r w:rsidDel="00000000" w:rsidR="00000000" w:rsidRPr="00000000">
        <w:rPr>
          <w:rtl w:val="0"/>
        </w:rPr>
        <w:t xml:space="preserve">Opzione 2)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61" w:line="240" w:lineRule="auto"/>
        <w:ind w:left="343" w:right="0" w:hanging="2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unitamente a:</w:t>
      </w:r>
    </w:p>
    <w:p w:rsidR="00000000" w:rsidDel="00000000" w:rsidP="00000000" w:rsidRDefault="00000000" w:rsidRPr="00000000" w14:paraId="00000028">
      <w:pPr>
        <w:spacing w:before="164" w:lineRule="auto"/>
        <w:ind w:left="140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1"/>
          <w:tab w:val="left" w:leader="none" w:pos="5196"/>
        </w:tabs>
        <w:spacing w:after="0" w:before="153" w:line="381" w:lineRule="auto"/>
        <w:ind w:left="140" w:right="4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…………………………….………… Nome …………...……………………………… nato/a a ……………….….. 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il ……………………………………………………... Cod. fiscale ……………………………………….………………………………………………... residente a ……………………………prov.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 via ...……………………………………. CAP ………………………………………...…………………………………..…………………..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ind w:firstLine="140"/>
        <w:rPr/>
      </w:pPr>
      <w:r w:rsidDel="00000000" w:rsidR="00000000" w:rsidRPr="00000000">
        <w:rPr>
          <w:rtl w:val="0"/>
        </w:rPr>
        <w:t xml:space="preserve">Opzione 3)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63" w:line="240" w:lineRule="auto"/>
        <w:ind w:left="343" w:right="0" w:hanging="2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nella/e persona/e fisica/che di:</w:t>
      </w:r>
    </w:p>
    <w:p w:rsidR="00000000" w:rsidDel="00000000" w:rsidP="00000000" w:rsidRDefault="00000000" w:rsidRPr="00000000" w14:paraId="0000002D">
      <w:pPr>
        <w:spacing w:before="162" w:lineRule="auto"/>
        <w:ind w:left="14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(ripetere le informazioni sottoindicate per ciascuna persona fisica individuata come titolare effettivo)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2"/>
          <w:tab w:val="left" w:leader="none" w:pos="5227"/>
        </w:tabs>
        <w:spacing w:after="0" w:before="153" w:line="381" w:lineRule="auto"/>
        <w:ind w:left="140" w:right="47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…………………………….………… Nome …………...……………………………… nato/a a ………………….. 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il ……………………………………………………... Cod. fiscale ………………………………………….……………………………………………... residente a ……………………………prov.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 via ...…………………………………… CAP …………………………………………………………………………..…………………..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spacing w:before="1" w:lineRule="auto"/>
        <w:ind w:firstLine="140"/>
        <w:rPr/>
      </w:pPr>
      <w:r w:rsidDel="00000000" w:rsidR="00000000" w:rsidRPr="00000000">
        <w:rPr>
          <w:rtl w:val="0"/>
        </w:rPr>
        <w:t xml:space="preserve">Opzione 4)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8"/>
          <w:tab w:val="left" w:leader="none" w:pos="982"/>
          <w:tab w:val="left" w:leader="none" w:pos="2699"/>
          <w:tab w:val="left" w:leader="none" w:pos="4028"/>
          <w:tab w:val="left" w:leader="none" w:pos="6024"/>
          <w:tab w:val="left" w:leader="none" w:pos="6909"/>
          <w:tab w:val="left" w:leader="none" w:pos="8516"/>
        </w:tabs>
        <w:spacing w:after="0" w:before="163" w:line="276" w:lineRule="auto"/>
        <w:ind w:left="140" w:right="474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poiché l'applicazione dei criteri dell’assetto proprietario e del controllo non consentono di individuare univocamente uno o più titolari effettivi dell’impresa\ente, dal momento che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specificare la</w:t>
        <w:tab/>
        <w:tab/>
        <w:t xml:space="preserve">motivazione:</w:t>
        <w:tab/>
        <w:t xml:space="preserve">impresa</w:t>
        <w:tab/>
        <w:t xml:space="preserve">quotata/impresa</w:t>
        <w:tab/>
        <w:t xml:space="preserve">ad</w:t>
        <w:tab/>
        <w:t xml:space="preserve">azionariato</w:t>
        <w:tab/>
        <w:t xml:space="preserve">diffuso/ecc).</w:t>
      </w:r>
    </w:p>
    <w:p w:rsidR="00000000" w:rsidDel="00000000" w:rsidP="00000000" w:rsidRDefault="00000000" w:rsidRPr="00000000" w14:paraId="00000032">
      <w:pPr>
        <w:spacing w:line="275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before="43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…………...…………………………………………………………………………………………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40" w:right="4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il/i titolare/i effettivo/i è/sono da individuarsi nella/e persona/e fisica/che titolare/i di poteri di amministrazione o direzione dell’impresa/ente di seguito indicata/e:</w:t>
      </w:r>
    </w:p>
    <w:p w:rsidR="00000000" w:rsidDel="00000000" w:rsidP="00000000" w:rsidRDefault="00000000" w:rsidRPr="00000000" w14:paraId="00000035">
      <w:pPr>
        <w:spacing w:before="120" w:line="276" w:lineRule="auto"/>
        <w:ind w:left="140" w:right="486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1"/>
        </w:tabs>
        <w:spacing w:after="0" w:before="120" w:line="379" w:lineRule="auto"/>
        <w:ind w:left="140" w:right="4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580" w:top="1800" w:left="1300" w:right="960" w:header="0" w:footer="1387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…………………………….………… Nome …………...……………………………… nato/a a ……………….….. 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il ……………………………………………………...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6"/>
        </w:tabs>
        <w:spacing w:after="0" w:before="79" w:line="379" w:lineRule="auto"/>
        <w:ind w:left="140" w:right="4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Cod. fiscale …………………………………………………….…………………………………... residente a ……………………………prov.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 via ...……………………………………. CAP ……………………………………………...……………………………..…………………..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40" w:right="47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specifica che il dato indicato nelle precedenti sezioni, relativo alla/e persona/e fisica/che individuata/e come titolare/i effettivo/i alla data di selezione del progetto da parte dell’Amministrazione centrale e/o alla data di aggiudicazione della gara,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20" w:line="240" w:lineRule="auto"/>
        <w:ind w:left="343" w:right="0" w:hanging="2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coincide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161" w:line="240" w:lineRule="auto"/>
        <w:ind w:left="343" w:right="0" w:hanging="2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coincide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quello valido alla data di sottoscrizione del presente documento.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 tutti i soggetti sopra indicati, si allega alla presente: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61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della documentazione da cui è possibile evincere la/le titolarità effettiva/e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2" w:line="398" w:lineRule="auto"/>
        <w:ind w:left="140" w:right="187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documenti di identità e dei codici fiscali del/i titolare/i effettivo/i [Si allega, altresì, copia della carta d’identità e del codice fiscale del dichiarante]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9" w:lineRule="auto"/>
        <w:ind w:left="140" w:right="497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…………………..…………… Firma ……….……………………..…………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89203</wp:posOffset>
                </wp:positionH>
                <wp:positionV relativeFrom="paragraph">
                  <wp:posOffset>250203</wp:posOffset>
                </wp:positionV>
                <wp:extent cx="7620" cy="12700"/>
                <wp:effectExtent b="0" l="0" r="0" t="0"/>
                <wp:wrapTopAndBottom distB="0" distT="0"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6190"/>
                          <a:ext cx="1829435" cy="7620"/>
                        </a:xfrm>
                        <a:custGeom>
                          <a:rect b="b" l="l" r="r" t="t"/>
                          <a:pathLst>
                            <a:path extrusionOk="0" h="7620" w="182943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89203</wp:posOffset>
                </wp:positionH>
                <wp:positionV relativeFrom="paragraph">
                  <wp:posOffset>250203</wp:posOffset>
                </wp:positionV>
                <wp:extent cx="7620" cy="12700"/>
                <wp:effectExtent b="0" l="0" r="0" t="0"/>
                <wp:wrapTopAndBottom distB="0" distT="0"/>
                <wp:docPr id="7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spacing w:before="101" w:lineRule="auto"/>
        <w:ind w:left="140" w:firstLine="0"/>
        <w:rPr>
          <w:sz w:val="18"/>
          <w:szCs w:val="18"/>
        </w:rPr>
      </w:pPr>
      <w:bookmarkStart w:colFirst="0" w:colLast="0" w:name="_heading=h.zdvam8ldl32k" w:id="10"/>
      <w:bookmarkEnd w:id="10"/>
      <w:r w:rsidDel="00000000" w:rsidR="00000000" w:rsidRPr="00000000">
        <w:rPr>
          <w:sz w:val="20"/>
          <w:szCs w:val="20"/>
          <w:vertAlign w:val="superscript"/>
          <w:rtl w:val="0"/>
        </w:rPr>
        <w:t xml:space="preserve">54</w:t>
      </w:r>
      <w:r w:rsidDel="00000000" w:rsidR="00000000" w:rsidRPr="00000000">
        <w:rPr>
          <w:sz w:val="20"/>
          <w:szCs w:val="20"/>
          <w:rtl w:val="0"/>
        </w:rPr>
        <w:t xml:space="preserve"> Applicabile nel caso in cui la comunicazione non sia sottoscritta digitalmente.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580" w:top="1360" w:left="1300" w:right="960" w:header="0" w:footer="138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tilium"/>
  <w:font w:name="Titill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2946845</wp:posOffset>
              </wp:positionH>
              <wp:positionV relativeFrom="paragraph">
                <wp:posOffset>9033297</wp:posOffset>
              </wp:positionV>
              <wp:extent cx="241935" cy="206375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29795" y="3681575"/>
                        <a:ext cx="2324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10.0000190734863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2946845</wp:posOffset>
              </wp:positionH>
              <wp:positionV relativeFrom="paragraph">
                <wp:posOffset>9033297</wp:posOffset>
              </wp:positionV>
              <wp:extent cx="241935" cy="206375"/>
              <wp:effectExtent b="0" l="0" r="0" t="0"/>
              <wp:wrapNone/>
              <wp:docPr id="7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935" cy="206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Su carta intestata del partecipante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14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▪"/>
      <w:lvlJc w:val="left"/>
      <w:pPr>
        <w:ind w:left="1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108" w:hanging="360"/>
      </w:pPr>
      <w:rPr/>
    </w:lvl>
    <w:lvl w:ilvl="3">
      <w:start w:val="0"/>
      <w:numFmt w:val="bullet"/>
      <w:lvlText w:val="•"/>
      <w:lvlJc w:val="left"/>
      <w:pPr>
        <w:ind w:left="3092" w:hanging="360"/>
      </w:pPr>
      <w:rPr/>
    </w:lvl>
    <w:lvl w:ilvl="4">
      <w:start w:val="0"/>
      <w:numFmt w:val="bullet"/>
      <w:lvlText w:val="•"/>
      <w:lvlJc w:val="left"/>
      <w:pPr>
        <w:ind w:left="4076" w:hanging="360"/>
      </w:pPr>
      <w:rPr/>
    </w:lvl>
    <w:lvl w:ilvl="5">
      <w:start w:val="0"/>
      <w:numFmt w:val="bullet"/>
      <w:lvlText w:val="•"/>
      <w:lvlJc w:val="left"/>
      <w:pPr>
        <w:ind w:left="5060" w:hanging="360"/>
      </w:pPr>
      <w:rPr/>
    </w:lvl>
    <w:lvl w:ilvl="6">
      <w:start w:val="0"/>
      <w:numFmt w:val="bullet"/>
      <w:lvlText w:val="•"/>
      <w:lvlJc w:val="left"/>
      <w:pPr>
        <w:ind w:left="6044" w:hanging="360"/>
      </w:pPr>
      <w:rPr/>
    </w:lvl>
    <w:lvl w:ilvl="7">
      <w:start w:val="0"/>
      <w:numFmt w:val="bullet"/>
      <w:lvlText w:val="•"/>
      <w:lvlJc w:val="left"/>
      <w:pPr>
        <w:ind w:left="7028" w:hanging="360"/>
      </w:pPr>
      <w:rPr/>
    </w:lvl>
    <w:lvl w:ilvl="8">
      <w:start w:val="0"/>
      <w:numFmt w:val="bullet"/>
      <w:lvlText w:val="•"/>
      <w:lvlJc w:val="left"/>
      <w:pPr>
        <w:ind w:left="801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0" w:lineRule="auto"/>
      <w:ind w:left="858" w:hanging="358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478" w:hanging="338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jc w:val="both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ind w:left="140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65"/>
    </w:pPr>
    <w:rPr>
      <w:b w:val="1"/>
      <w:bCs w:val="1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mmario1">
    <w:name w:val="toc 1"/>
    <w:basedOn w:val="Normale"/>
    <w:uiPriority w:val="1"/>
    <w:qFormat w:val="1"/>
    <w:pPr>
      <w:spacing w:before="158"/>
      <w:ind w:left="411" w:right="477" w:hanging="272"/>
    </w:pPr>
    <w:rPr>
      <w:b w:val="1"/>
      <w:bCs w:val="1"/>
      <w:i w:val="1"/>
      <w:iCs w:val="1"/>
      <w:sz w:val="24"/>
      <w:szCs w:val="24"/>
    </w:rPr>
  </w:style>
  <w:style w:type="paragraph" w:styleId="Sommario2">
    <w:name w:val="toc 2"/>
    <w:basedOn w:val="Normale"/>
    <w:uiPriority w:val="1"/>
    <w:qFormat w:val="1"/>
    <w:pPr>
      <w:spacing w:before="161"/>
      <w:ind w:left="411" w:hanging="271"/>
    </w:pPr>
    <w:rPr>
      <w:b w:val="1"/>
      <w:bCs w:val="1"/>
      <w:i w:val="1"/>
      <w:iCs w:val="1"/>
      <w:sz w:val="24"/>
      <w:szCs w:val="24"/>
    </w:rPr>
  </w:style>
  <w:style w:type="paragraph" w:styleId="Sommario3">
    <w:name w:val="toc 3"/>
    <w:basedOn w:val="Normale"/>
    <w:uiPriority w:val="1"/>
    <w:qFormat w:val="1"/>
    <w:pPr>
      <w:spacing w:before="161"/>
      <w:ind w:left="140"/>
    </w:pPr>
    <w:rPr>
      <w:b w:val="1"/>
      <w:bCs w:val="1"/>
      <w:i w:val="1"/>
      <w:iCs w:val="1"/>
      <w:sz w:val="24"/>
      <w:szCs w:val="24"/>
    </w:rPr>
  </w:style>
  <w:style w:type="paragraph" w:styleId="Sommario4">
    <w:name w:val="toc 4"/>
    <w:basedOn w:val="Normale"/>
    <w:uiPriority w:val="1"/>
    <w:qFormat w:val="1"/>
    <w:pPr>
      <w:spacing w:before="157"/>
      <w:ind w:left="545" w:hanging="314"/>
    </w:pPr>
    <w:rPr>
      <w:b w:val="1"/>
      <w:bCs w:val="1"/>
    </w:rPr>
  </w:style>
  <w:style w:type="paragraph" w:styleId="Sommario5">
    <w:name w:val="toc 5"/>
    <w:basedOn w:val="Normale"/>
    <w:uiPriority w:val="1"/>
    <w:qFormat w:val="1"/>
    <w:pPr>
      <w:spacing w:before="157"/>
      <w:ind w:left="596" w:hanging="473"/>
    </w:pPr>
    <w:rPr>
      <w:b w:val="1"/>
      <w:bCs w:val="1"/>
    </w:rPr>
  </w:style>
  <w:style w:type="paragraph" w:styleId="Sommario6">
    <w:name w:val="toc 6"/>
    <w:basedOn w:val="Normale"/>
    <w:uiPriority w:val="1"/>
    <w:qFormat w:val="1"/>
    <w:pPr>
      <w:spacing w:before="40"/>
      <w:ind w:left="411"/>
    </w:pPr>
    <w:rPr>
      <w:b w:val="1"/>
      <w:bCs w:val="1"/>
      <w:i w:val="1"/>
      <w:iCs w:val="1"/>
      <w:sz w:val="24"/>
      <w:szCs w:val="24"/>
    </w:rPr>
  </w:style>
  <w:style w:type="paragraph" w:styleId="Sommario7">
    <w:name w:val="toc 7"/>
    <w:basedOn w:val="Normale"/>
    <w:uiPriority w:val="1"/>
    <w:qFormat w:val="1"/>
    <w:pPr>
      <w:spacing w:before="37"/>
      <w:ind w:left="706"/>
    </w:pPr>
    <w:rPr>
      <w:b w:val="1"/>
      <w:bCs w:val="1"/>
    </w:r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20"/>
      <w:ind w:left="140"/>
      <w:jc w:val="both"/>
    </w:pPr>
  </w:style>
  <w:style w:type="paragraph" w:styleId="TableParagraph" w:customStyle="1">
    <w:name w:val="Table Paragraph"/>
    <w:basedOn w:val="Normale"/>
    <w:uiPriority w:val="1"/>
    <w:qFormat w:val="1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 w:val="1"/>
    <w:rsid w:val="00427F3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27F37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427F3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27F37"/>
    <w:rPr>
      <w:rFonts w:ascii="Times New Roman" w:cs="Times New Roman" w:eastAsia="Times New Roman" w:hAnsi="Times New Roman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bc4IsNIHzJJZtYEUrGDSjMB8A==">CgMxLjAyDmgubHkyc2JoMng5bTFyMg5oLnQyaWhqZ28wdGdtZTIOaC41MWV0OG8yMm9zdGwyDmgudWY5NDhjeG93bTdsMg5oLmJ6ZXVjcmFucGFxNjIOaC5zeGp4OTNlamxkaGcyDmguc2Y5YXZkZW9ycDZoMg5oLnRldnhud3hzYXRzdDIOaC5obm92YTlia2JkNXEyDmguZm0wb2lpdGRzdmZjMg5oLnpkdmFtOGxkbDMyazgAciExNlgzeVVabUZSQlh3Q0plaTdoZTZTdFdiTk1LNkJoQ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2023-10-11T15:31:00Z</dcterms:created>
  <dc:creator>IG PNRR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