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7E81" w14:textId="77777777" w:rsidR="00393344" w:rsidRDefault="00F51C78">
      <w:pPr>
        <w:jc w:val="both"/>
        <w:rPr>
          <w:rFonts w:ascii="Titillium Web" w:eastAsia="Titillium Web" w:hAnsi="Titillium Web" w:cs="Titillium Web"/>
          <w:b/>
          <w:sz w:val="22"/>
          <w:szCs w:val="22"/>
        </w:rPr>
      </w:pPr>
      <w:r>
        <w:rPr>
          <w:rFonts w:ascii="Titillium Web" w:eastAsia="Titillium Web" w:hAnsi="Titillium Web" w:cs="Titillium Web"/>
          <w:b/>
          <w:sz w:val="22"/>
          <w:szCs w:val="22"/>
        </w:rPr>
        <w:t>Patto di integrità</w:t>
      </w:r>
    </w:p>
    <w:p w14:paraId="0B9206EA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76EF4F42" w14:textId="77777777" w:rsidR="00F51C78" w:rsidRPr="00F51C78" w:rsidRDefault="00F51C78" w:rsidP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 w:rsidRPr="00F51C78">
        <w:rPr>
          <w:rFonts w:ascii="Titillium Web" w:eastAsia="Titillium Web" w:hAnsi="Titillium Web" w:cs="Titillium Web"/>
          <w:sz w:val="22"/>
          <w:szCs w:val="22"/>
        </w:rPr>
        <w:t xml:space="preserve">OGGETTO: PROCEDURA APERTA SOPRA SOGLIA COMUNITARIA    SU    PIATTAFORMA TELEMATICA U-BUY AI SENSI DELL’ART. 71 DEL DECRETO LEGISLATIVO N. 36/2023 E SS.MM.II. PER LA FORNITURA, INSTALLAZIONE E RESA OPERATIVA DI UNO ‘SPETTROMETRO A TRASFORMATA DI FOURIER (FT-IR) AD ALTA RISOLUZIONE, EVACUABILE E MODULARE,’’ CON    IL     CRITERIO    DELL’OFFERTA ECONOMICAMENTE  PIU’ VANTAGGIOSA,  SULLA    BASE  DEL  MIGLIOR  RAPPORTO QUALITA’/PREZZO,  PER IL PROGETTO DAL TITOLO “ EARTH-MOON-MARS", CODICE IDENTIFICATIVO: “IR0000038”, AREA ESFRI “PHYSICAL SCIENCE AND ENGINEERING", CODICE UNICO DI PROGETTO:  C53C22000870006, AMMESSO A FINANZIAMENTO NELL’AMBITO DEGLI "INTERVENTI" PREVISTI DALLA "MISSIONE 4", DENOMINATA "ISTRUZIONE E RICERCA", "COMPONENTE 2", DENOMINATA "DALLA RICERCA ALLA IMPRESA" ("M4C2"), "LINEA DI INVESTIMENTO 3.1", DENOMINATA "RAFFORZAMENTO E CREAZIONE DI INFRASTRUTTURE DI RICERCA", DEL "PIANO NAZIONALE DI RIPRESA E RESILIENZA" ("PNRR") </w:t>
      </w:r>
    </w:p>
    <w:p w14:paraId="55C08F3C" w14:textId="77777777" w:rsidR="00F51C78" w:rsidRPr="00F51C78" w:rsidRDefault="00F51C78" w:rsidP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 w:rsidRPr="00F51C78">
        <w:rPr>
          <w:rFonts w:ascii="Titillium Web" w:eastAsia="Titillium Web" w:hAnsi="Titillium Web" w:cs="Titillium Web"/>
          <w:sz w:val="22"/>
          <w:szCs w:val="22"/>
        </w:rPr>
        <w:t>CIG A022CDFC38</w:t>
      </w:r>
    </w:p>
    <w:p w14:paraId="5743DF2A" w14:textId="77777777" w:rsidR="00F51C78" w:rsidRPr="00F51C78" w:rsidRDefault="00F51C78" w:rsidP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 w:rsidRPr="00F51C78">
        <w:rPr>
          <w:rFonts w:ascii="Titillium Web" w:eastAsia="Titillium Web" w:hAnsi="Titillium Web" w:cs="Titillium Web"/>
          <w:sz w:val="22"/>
          <w:szCs w:val="22"/>
        </w:rPr>
        <w:t>CODICE DELLA PROCEDURA: EMM-INAF-B-0006</w:t>
      </w:r>
    </w:p>
    <w:p w14:paraId="671DF064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4CA353E5" w14:textId="77777777" w:rsidR="00F51C78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029C11C9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 presente documento costituisce parte integrante dell’affidamento ai sensi di legge.</w:t>
      </w:r>
    </w:p>
    <w:p w14:paraId="3862FD40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 presente documento deve essere obbligatoriamente sottoscritto dal Titolare o dal Rappresentante Legale di ciascun partecipante alla procedura e costituirà parte integrante del contratto che sarà stipulato tra lo “Istituto” e l’aggiudicatario.</w:t>
      </w:r>
    </w:p>
    <w:p w14:paraId="489A40B1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60B098DF" w14:textId="77777777" w:rsidR="00393344" w:rsidRDefault="00F51C78">
      <w:pPr>
        <w:ind w:left="2832" w:firstLine="708"/>
        <w:jc w:val="both"/>
        <w:rPr>
          <w:rFonts w:ascii="Titillium Web" w:eastAsia="Titillium Web" w:hAnsi="Titillium Web" w:cs="Titillium Web"/>
          <w:b/>
          <w:sz w:val="22"/>
          <w:szCs w:val="22"/>
        </w:rPr>
      </w:pPr>
      <w:r>
        <w:rPr>
          <w:rFonts w:ascii="Titillium Web" w:eastAsia="Titillium Web" w:hAnsi="Titillium Web" w:cs="Titillium Web"/>
          <w:b/>
          <w:sz w:val="22"/>
          <w:szCs w:val="22"/>
        </w:rPr>
        <w:t>Patto di integrità</w:t>
      </w:r>
    </w:p>
    <w:p w14:paraId="71E5834B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0CEABDC0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Tra lo "Istituto Nazionale di Astrofisica" nel seguito denominato Istituto</w:t>
      </w:r>
    </w:p>
    <w:p w14:paraId="247E18A3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1483ED4D" w14:textId="77777777" w:rsidR="00393344" w:rsidRDefault="00F51C78">
      <w:pPr>
        <w:ind w:left="3540" w:firstLine="708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E</w:t>
      </w:r>
    </w:p>
    <w:p w14:paraId="24334C69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5F071CC7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(Denominazione operatore economico___________________________________________</w:t>
      </w:r>
    </w:p>
    <w:p w14:paraId="2EE7E6D2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Sede legale: ____________________________________________________________</w:t>
      </w:r>
    </w:p>
    <w:p w14:paraId="118EC8AE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Codice fiscale: __________________________________________________</w:t>
      </w:r>
    </w:p>
    <w:p w14:paraId="2DB56C24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Partita IVA_____________________________________________________________</w:t>
      </w:r>
    </w:p>
    <w:p w14:paraId="24026C02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Rappresentata da: _______________________________________________________</w:t>
      </w:r>
    </w:p>
    <w:p w14:paraId="0BF654C8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lastRenderedPageBreak/>
        <w:t>Nato a: ___________________ il _________________________, in qualità di: ___________________________________ Munito dei relativi poteri</w:t>
      </w:r>
    </w:p>
    <w:p w14:paraId="041F3E26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3D9FE1D7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Premesso</w:t>
      </w:r>
    </w:p>
    <w:p w14:paraId="39A7CB20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sdt>
        <w:sdtPr>
          <w:tag w:val="goog_rdk_0"/>
          <w:id w:val="-194542869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●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Che per "Patto di Integrità" si intende un accordo avente ad oggetto la regolamentazione del comportamento ispirato ai principi di lealtà, trasparenza e correttezza, nonché l'espresso impegno anticorruzione di non offrire, accettare o richiedere somme di denaro o qualsiasi altra ricompensa, vantaggio o beneficio, sia direttamente che indirettamente, tramite intermediari, al fine dell'assegnazione del contratto e/o al fine di distorcerne la relativa corretta esecuzione;</w:t>
          </w:r>
        </w:sdtContent>
      </w:sdt>
    </w:p>
    <w:p w14:paraId="7528522E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sdt>
        <w:sdtPr>
          <w:tag w:val="goog_rdk_1"/>
          <w:id w:val="-1024552241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●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Che con l'inserimento del "Patto di Integrità" nella documentazione di gara si intende garantire una leale concorrenza e pari opportunità di successo a tutti i partecipanti, nonché garantire una corretta e trasparente esecuzione del procedimento di selezione e affidamento;</w:t>
          </w:r>
        </w:sdtContent>
      </w:sdt>
    </w:p>
    <w:p w14:paraId="26E59A76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sdt>
        <w:sdtPr>
          <w:tag w:val="goog_rdk_2"/>
          <w:id w:val="1596510901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●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ab/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>Che lo “Istituto”, in adesione ai principi della trasparenza delle attività amministrative, secondo le modalità e condizioni indicate di seguito, verificherà l'applicazione del "Patto di Integrità" sia da parte dei partecipanti alla Trattativa, sia da parte dei propri dipendenti, collaboratori e consulenti impegnati ad ogni livello dell'espletamento della gara e nel controllo dell'esecuzione del relativo contratto.</w:t>
          </w:r>
        </w:sdtContent>
      </w:sdt>
    </w:p>
    <w:p w14:paraId="51635C22" w14:textId="77777777" w:rsidR="00393344" w:rsidRDefault="00F51C78">
      <w:pPr>
        <w:ind w:left="2832" w:firstLine="708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Visti</w:t>
      </w:r>
    </w:p>
    <w:p w14:paraId="6BD27830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0459C29A" w14:textId="77777777" w:rsidR="00393344" w:rsidRDefault="00F51C78">
      <w:pPr>
        <w:ind w:left="700" w:hanging="700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-</w:t>
      </w:r>
      <w:r>
        <w:rPr>
          <w:rFonts w:ascii="Titillium Web" w:eastAsia="Titillium Web" w:hAnsi="Titillium Web" w:cs="Titillium Web"/>
          <w:sz w:val="22"/>
          <w:szCs w:val="22"/>
        </w:rPr>
        <w:tab/>
        <w:t>La Legge 6 novembre 2012 n. 190, articolo 1, comma 17, che contiene "Disposizioni per la prevenzione e la repressione della corruzione e dell'illegalità nella pubblica amministrazione";</w:t>
      </w:r>
    </w:p>
    <w:p w14:paraId="028B367C" w14:textId="77777777" w:rsidR="00393344" w:rsidRDefault="00F51C78">
      <w:pPr>
        <w:ind w:left="700" w:hanging="700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-</w:t>
      </w:r>
      <w:r>
        <w:rPr>
          <w:rFonts w:ascii="Titillium Web" w:eastAsia="Titillium Web" w:hAnsi="Titillium Web" w:cs="Titillium Web"/>
          <w:sz w:val="22"/>
          <w:szCs w:val="22"/>
        </w:rPr>
        <w:tab/>
        <w:t>Il Decreto Legislativo 25 maggio 2016, numero 97, che contiene la “Revisione e semplificazione delle disposizioni in materia di prevenzione della corruzione, pubblicità e trasparenza, correttivo della legge 6 novembre 2012, n. 190, e del decreto legislativo 14 marzo 2013, n. 33, ai sensi dell’art.7 della legge 7 agosto 2015, n. 124, in materia di riorganizzazione delle amministrazioni pubbliche”;</w:t>
      </w:r>
    </w:p>
    <w:p w14:paraId="31B5F0CA" w14:textId="77777777" w:rsidR="00393344" w:rsidRDefault="00F51C78">
      <w:pPr>
        <w:ind w:left="700" w:hanging="700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-</w:t>
      </w:r>
      <w:r>
        <w:rPr>
          <w:rFonts w:ascii="Titillium Web" w:eastAsia="Titillium Web" w:hAnsi="Titillium Web" w:cs="Titillium Web"/>
          <w:sz w:val="22"/>
          <w:szCs w:val="22"/>
        </w:rPr>
        <w:tab/>
        <w:t xml:space="preserve">Decreto legislativo 31 marzo 2023, n. </w:t>
      </w:r>
      <w:proofErr w:type="gramStart"/>
      <w:r>
        <w:rPr>
          <w:rFonts w:ascii="Titillium Web" w:eastAsia="Titillium Web" w:hAnsi="Titillium Web" w:cs="Titillium Web"/>
          <w:sz w:val="22"/>
          <w:szCs w:val="22"/>
        </w:rPr>
        <w:t>36,  “</w:t>
      </w:r>
      <w:proofErr w:type="gramEnd"/>
      <w:r>
        <w:rPr>
          <w:rFonts w:ascii="Titillium Web" w:eastAsia="Titillium Web" w:hAnsi="Titillium Web" w:cs="Titillium Web"/>
          <w:sz w:val="22"/>
          <w:szCs w:val="22"/>
        </w:rPr>
        <w:t>Codice dei contratti pubblici” in attuazione dell'articolo 1 della legge 21 giugno 2022, n. 78, recante delega al Governo in materia di contratti pubblici, pubblicato in  G.U. n. 77 del 31 marzo 2023 - S.O. n. 12;</w:t>
      </w:r>
    </w:p>
    <w:p w14:paraId="2BE342A3" w14:textId="77777777" w:rsidR="00393344" w:rsidRDefault="00F51C78">
      <w:pPr>
        <w:ind w:left="700" w:hanging="700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-</w:t>
      </w:r>
      <w:r>
        <w:rPr>
          <w:rFonts w:ascii="Titillium Web" w:eastAsia="Titillium Web" w:hAnsi="Titillium Web" w:cs="Titillium Web"/>
          <w:sz w:val="22"/>
          <w:szCs w:val="22"/>
        </w:rPr>
        <w:tab/>
        <w:t>Il “Piano Nazionale Anticorruzione 2022”, approvato dalla “Autorità Nazionale Anticorruzione” (ANAC), con Delibera del 17 gennaio 2023, numero 7;</w:t>
      </w:r>
    </w:p>
    <w:p w14:paraId="48803C1C" w14:textId="77777777" w:rsidR="00393344" w:rsidRDefault="00F51C78">
      <w:pPr>
        <w:ind w:left="700" w:hanging="700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lastRenderedPageBreak/>
        <w:t>-</w:t>
      </w:r>
      <w:r>
        <w:rPr>
          <w:rFonts w:ascii="Titillium Web" w:eastAsia="Titillium Web" w:hAnsi="Titillium Web" w:cs="Titillium Web"/>
          <w:sz w:val="22"/>
          <w:szCs w:val="22"/>
        </w:rPr>
        <w:tab/>
        <w:t>Il “Piano integrato di attività e organizzazione” 2023-2025 dello “Istituto Nazionale di Astrofisica” approvato con Delibera del Consiglio di Amministrazione del 31 marzo 2023, numero 19;</w:t>
      </w:r>
    </w:p>
    <w:p w14:paraId="7A8ED04A" w14:textId="77777777" w:rsidR="00393344" w:rsidRDefault="00F51C78">
      <w:pPr>
        <w:ind w:left="700" w:hanging="700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-</w:t>
      </w:r>
      <w:r>
        <w:rPr>
          <w:rFonts w:ascii="Titillium Web" w:eastAsia="Titillium Web" w:hAnsi="Titillium Web" w:cs="Titillium Web"/>
          <w:sz w:val="22"/>
          <w:szCs w:val="22"/>
        </w:rPr>
        <w:tab/>
        <w:t>Il Decreto del Presidente della Repubblica 16 aprile 2013, numero 62, con il quale è stato emanato il "Regolamento recante il codice di comportamento dei dipendenti pubblici".</w:t>
      </w:r>
    </w:p>
    <w:p w14:paraId="53D9AA15" w14:textId="77777777" w:rsidR="00393344" w:rsidRDefault="00F51C78">
      <w:pPr>
        <w:ind w:left="700" w:hanging="700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-</w:t>
      </w:r>
      <w:r>
        <w:rPr>
          <w:rFonts w:ascii="Titillium Web" w:eastAsia="Titillium Web" w:hAnsi="Titillium Web" w:cs="Titillium Web"/>
          <w:sz w:val="22"/>
          <w:szCs w:val="22"/>
        </w:rPr>
        <w:tab/>
        <w:t>Il “Codice di comportamento” dello “Istituto Nazionale di Astrofisica” approvato con Delibera del Consiglio di Amministrazione del 4 novembre 2015, numero 18.</w:t>
      </w:r>
    </w:p>
    <w:p w14:paraId="605EC390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2E8166A5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  <w:u w:val="single"/>
        </w:rPr>
        <w:t>Si conviene quanto segue</w:t>
      </w:r>
      <w:r>
        <w:rPr>
          <w:rFonts w:ascii="Titillium Web" w:eastAsia="Titillium Web" w:hAnsi="Titillium Web" w:cs="Titillium Web"/>
          <w:sz w:val="22"/>
          <w:szCs w:val="22"/>
        </w:rPr>
        <w:t>:</w:t>
      </w:r>
    </w:p>
    <w:p w14:paraId="354BA108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316D889F" w14:textId="77777777" w:rsidR="00393344" w:rsidRDefault="00F51C78">
      <w:pPr>
        <w:ind w:left="2832" w:firstLine="708"/>
        <w:jc w:val="both"/>
        <w:rPr>
          <w:rFonts w:ascii="Titillium Web" w:eastAsia="Titillium Web" w:hAnsi="Titillium Web" w:cs="Titillium Web"/>
          <w:b/>
          <w:sz w:val="22"/>
          <w:szCs w:val="22"/>
        </w:rPr>
      </w:pPr>
      <w:r>
        <w:rPr>
          <w:rFonts w:ascii="Titillium Web" w:eastAsia="Titillium Web" w:hAnsi="Titillium Web" w:cs="Titillium Web"/>
          <w:b/>
          <w:sz w:val="22"/>
          <w:szCs w:val="22"/>
        </w:rPr>
        <w:t>Articolo 1</w:t>
      </w:r>
    </w:p>
    <w:p w14:paraId="521F17FF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 “Patto di Integrità” deve essere presentato insieme alla documentazione richiesta a corredo della offerta. L’assenza di questo documento, debitamente sottoscritto, comporterà l'esclusione dalla gara.</w:t>
      </w:r>
    </w:p>
    <w:p w14:paraId="0DE8827B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2BE2714A" w14:textId="77777777" w:rsidR="00393344" w:rsidRDefault="00F51C78">
      <w:pPr>
        <w:ind w:left="2832" w:firstLine="708"/>
        <w:jc w:val="both"/>
        <w:rPr>
          <w:rFonts w:ascii="Titillium Web" w:eastAsia="Titillium Web" w:hAnsi="Titillium Web" w:cs="Titillium Web"/>
          <w:b/>
          <w:sz w:val="22"/>
          <w:szCs w:val="22"/>
        </w:rPr>
      </w:pPr>
      <w:r>
        <w:rPr>
          <w:rFonts w:ascii="Titillium Web" w:eastAsia="Titillium Web" w:hAnsi="Titillium Web" w:cs="Titillium Web"/>
          <w:b/>
          <w:sz w:val="22"/>
          <w:szCs w:val="22"/>
        </w:rPr>
        <w:t>Articolo 2</w:t>
      </w:r>
    </w:p>
    <w:p w14:paraId="2920FE19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Il “Patto di Integrità” costituirà parte integrante di qualsiasi contratto stipulato con l’Ente. </w:t>
      </w:r>
    </w:p>
    <w:p w14:paraId="71C0D33B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0D746996" w14:textId="77777777" w:rsidR="00393344" w:rsidRDefault="00F51C78">
      <w:pPr>
        <w:ind w:left="2832" w:firstLine="708"/>
        <w:jc w:val="both"/>
        <w:rPr>
          <w:rFonts w:ascii="Titillium Web" w:eastAsia="Titillium Web" w:hAnsi="Titillium Web" w:cs="Titillium Web"/>
          <w:b/>
          <w:sz w:val="22"/>
          <w:szCs w:val="22"/>
        </w:rPr>
      </w:pPr>
      <w:r>
        <w:rPr>
          <w:rFonts w:ascii="Titillium Web" w:eastAsia="Titillium Web" w:hAnsi="Titillium Web" w:cs="Titillium Web"/>
          <w:b/>
          <w:sz w:val="22"/>
          <w:szCs w:val="22"/>
        </w:rPr>
        <w:t>Articolo 3</w:t>
      </w:r>
    </w:p>
    <w:p w14:paraId="46034961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 “Patto di Integrità” stabilisce la reciproca, formale obbligazione dello “Istituto” e di tutti i potenziali contraenti a conformare i propri comportamenti ai principi di lealtà, trasparenza e correttezza nonché l'espresso impegno anticorruzione, consistente, tra l'altro, nel non offrire, accettare o richiedere somme di denaro o qualsiasi altra ricompensa, vantaggio o beneficio, sia direttamente che indirettamente tramite intermediari, al fine dell'assegnazione del contratto e/o al fine di distorcere la r</w:t>
      </w:r>
      <w:r>
        <w:rPr>
          <w:rFonts w:ascii="Titillium Web" w:eastAsia="Titillium Web" w:hAnsi="Titillium Web" w:cs="Titillium Web"/>
          <w:sz w:val="22"/>
          <w:szCs w:val="22"/>
        </w:rPr>
        <w:t xml:space="preserve">elativa corretta esecuzione o valutazione da parte della stazione appaltante. </w:t>
      </w:r>
    </w:p>
    <w:p w14:paraId="0722D653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5E84D796" w14:textId="77777777" w:rsidR="00393344" w:rsidRDefault="00F51C78">
      <w:pPr>
        <w:ind w:left="2832" w:firstLine="708"/>
        <w:jc w:val="both"/>
        <w:rPr>
          <w:rFonts w:ascii="Titillium Web" w:eastAsia="Titillium Web" w:hAnsi="Titillium Web" w:cs="Titillium Web"/>
          <w:b/>
          <w:sz w:val="22"/>
          <w:szCs w:val="22"/>
        </w:rPr>
      </w:pPr>
      <w:r>
        <w:rPr>
          <w:rFonts w:ascii="Titillium Web" w:eastAsia="Titillium Web" w:hAnsi="Titillium Web" w:cs="Titillium Web"/>
          <w:b/>
          <w:sz w:val="22"/>
          <w:szCs w:val="22"/>
        </w:rPr>
        <w:t>Articolo 4</w:t>
      </w:r>
    </w:p>
    <w:p w14:paraId="294F807E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Lo “Istituto” si impegna a pubblicare sul sito istituzionale i dati, le informazioni e i documenti inerenti </w:t>
      </w:r>
      <w:proofErr w:type="gramStart"/>
      <w:r>
        <w:rPr>
          <w:rFonts w:ascii="Titillium Web" w:eastAsia="Titillium Web" w:hAnsi="Titillium Web" w:cs="Titillium Web"/>
          <w:sz w:val="22"/>
          <w:szCs w:val="22"/>
        </w:rPr>
        <w:t>la</w:t>
      </w:r>
      <w:proofErr w:type="gramEnd"/>
      <w:r>
        <w:rPr>
          <w:rFonts w:ascii="Titillium Web" w:eastAsia="Titillium Web" w:hAnsi="Titillium Web" w:cs="Titillium Web"/>
          <w:sz w:val="22"/>
          <w:szCs w:val="22"/>
        </w:rPr>
        <w:t xml:space="preserve"> gara, ai sensi del Decreto Legislativo 14 marzo 2013, numero 33.</w:t>
      </w:r>
    </w:p>
    <w:p w14:paraId="6A0123EF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48CC7093" w14:textId="77777777" w:rsidR="00393344" w:rsidRDefault="00F51C78">
      <w:pPr>
        <w:ind w:left="2832" w:firstLine="708"/>
        <w:jc w:val="both"/>
        <w:rPr>
          <w:rFonts w:ascii="Titillium Web" w:eastAsia="Titillium Web" w:hAnsi="Titillium Web" w:cs="Titillium Web"/>
          <w:b/>
          <w:sz w:val="22"/>
          <w:szCs w:val="22"/>
        </w:rPr>
      </w:pPr>
      <w:r>
        <w:rPr>
          <w:rFonts w:ascii="Titillium Web" w:eastAsia="Titillium Web" w:hAnsi="Titillium Web" w:cs="Titillium Web"/>
          <w:b/>
          <w:sz w:val="22"/>
          <w:szCs w:val="22"/>
        </w:rPr>
        <w:t>Articolo 5</w:t>
      </w:r>
    </w:p>
    <w:p w14:paraId="66078EB1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 sottoscritto operatore economico si impegna a segnalare allo “Istituto” qualsiasi tentativo di turbativa, irregolarità o distorsione nelle fasi di svolgimento della gara e/o durante l'esecuzione del contratto, da parte di ogni interessato o addetto o di chiunque possa influenzare le decisioni di gara o di contratto.</w:t>
      </w:r>
    </w:p>
    <w:p w14:paraId="4AFA0D98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75E84C45" w14:textId="77777777" w:rsidR="00393344" w:rsidRDefault="00F51C78">
      <w:pPr>
        <w:ind w:left="2832" w:firstLine="708"/>
        <w:jc w:val="both"/>
        <w:rPr>
          <w:rFonts w:ascii="Titillium Web" w:eastAsia="Titillium Web" w:hAnsi="Titillium Web" w:cs="Titillium Web"/>
          <w:b/>
          <w:sz w:val="22"/>
          <w:szCs w:val="22"/>
        </w:rPr>
      </w:pPr>
      <w:r>
        <w:rPr>
          <w:rFonts w:ascii="Titillium Web" w:eastAsia="Titillium Web" w:hAnsi="Titillium Web" w:cs="Titillium Web"/>
          <w:b/>
          <w:sz w:val="22"/>
          <w:szCs w:val="22"/>
        </w:rPr>
        <w:lastRenderedPageBreak/>
        <w:t>Articolo 6</w:t>
      </w:r>
    </w:p>
    <w:p w14:paraId="6BC2DAEA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 sottoscritto operatore economico dichiara, altresì, che non si è accordato e non si accorderà con altri soggetti interessati all'assegnazione del contratto per limitare in alcun modo la concorrenza.</w:t>
      </w:r>
    </w:p>
    <w:p w14:paraId="2D5539EC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L'operatore economico sarà altresì tenuto responsabile nei confronti dello “Istituto” del comportamento degli operatori economici a lui collegati.</w:t>
      </w:r>
    </w:p>
    <w:p w14:paraId="399BD067" w14:textId="77777777" w:rsidR="00393344" w:rsidRDefault="00393344">
      <w:pPr>
        <w:ind w:left="2832" w:firstLine="708"/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2996C5B4" w14:textId="77777777" w:rsidR="00393344" w:rsidRDefault="00393344">
      <w:pPr>
        <w:ind w:left="2832" w:firstLine="708"/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182B4C68" w14:textId="77777777" w:rsidR="00393344" w:rsidRDefault="00F51C78">
      <w:pPr>
        <w:ind w:left="2832" w:firstLine="708"/>
        <w:jc w:val="both"/>
        <w:rPr>
          <w:rFonts w:ascii="Titillium Web" w:eastAsia="Titillium Web" w:hAnsi="Titillium Web" w:cs="Titillium Web"/>
          <w:b/>
          <w:sz w:val="22"/>
          <w:szCs w:val="22"/>
        </w:rPr>
      </w:pPr>
      <w:r>
        <w:rPr>
          <w:rFonts w:ascii="Titillium Web" w:eastAsia="Titillium Web" w:hAnsi="Titillium Web" w:cs="Titillium Web"/>
          <w:b/>
          <w:sz w:val="22"/>
          <w:szCs w:val="22"/>
        </w:rPr>
        <w:t>Articolo 7</w:t>
      </w:r>
    </w:p>
    <w:p w14:paraId="501EE63B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Il presente “Patto di Integrità”, composto da quattro pagine, deve essere obbligatoriamente sottoscritto in calce dal legale rappresentante della Impresa che presenti domanda e, in caso di Raggruppamento Temporaneo di Imprese o di Consorzio non ancora costituiti, da tutti i soggetti che costituiranno, in seguito, il </w:t>
      </w:r>
      <w:proofErr w:type="gramStart"/>
      <w:r>
        <w:rPr>
          <w:rFonts w:ascii="Titillium Web" w:eastAsia="Titillium Web" w:hAnsi="Titillium Web" w:cs="Titillium Web"/>
          <w:sz w:val="22"/>
          <w:szCs w:val="22"/>
        </w:rPr>
        <w:t>predetto</w:t>
      </w:r>
      <w:proofErr w:type="gramEnd"/>
      <w:r>
        <w:rPr>
          <w:rFonts w:ascii="Titillium Web" w:eastAsia="Titillium Web" w:hAnsi="Titillium Web" w:cs="Titillium Web"/>
          <w:sz w:val="22"/>
          <w:szCs w:val="22"/>
        </w:rPr>
        <w:t xml:space="preserve"> Raggruppamento Temporaneo di Imprese o Consorzio.</w:t>
      </w:r>
    </w:p>
    <w:p w14:paraId="4C7344F7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7D29A845" w14:textId="77777777" w:rsidR="00393344" w:rsidRDefault="00393344">
      <w:pPr>
        <w:jc w:val="both"/>
        <w:rPr>
          <w:rFonts w:ascii="Titillium Web" w:eastAsia="Titillium Web" w:hAnsi="Titillium Web" w:cs="Titillium Web"/>
          <w:sz w:val="22"/>
          <w:szCs w:val="22"/>
        </w:rPr>
      </w:pPr>
    </w:p>
    <w:p w14:paraId="42295886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Luogo e data ____________________________</w:t>
      </w:r>
    </w:p>
    <w:p w14:paraId="4735F774" w14:textId="77777777" w:rsidR="00393344" w:rsidRDefault="00F51C78">
      <w:pPr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</w:p>
    <w:p w14:paraId="7C62F0C2" w14:textId="77777777" w:rsidR="00393344" w:rsidRDefault="00F51C78">
      <w:pPr>
        <w:ind w:left="5664" w:firstLine="707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Per la Impresa</w:t>
      </w:r>
    </w:p>
    <w:p w14:paraId="7ABB3796" w14:textId="77777777" w:rsidR="00393344" w:rsidRDefault="00F51C78">
      <w:pPr>
        <w:jc w:val="both"/>
        <w:rPr>
          <w:rFonts w:ascii="Arial" w:eastAsia="Arial" w:hAnsi="Arial" w:cs="Arial"/>
          <w:sz w:val="22"/>
          <w:szCs w:val="22"/>
          <w:highlight w:val="green"/>
        </w:rPr>
      </w:pP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</w:r>
      <w:r>
        <w:rPr>
          <w:rFonts w:ascii="Titillium Web" w:eastAsia="Titillium Web" w:hAnsi="Titillium Web" w:cs="Titillium Web"/>
          <w:sz w:val="22"/>
          <w:szCs w:val="22"/>
        </w:rPr>
        <w:tab/>
        <w:t>(Firma del Legale Rappresentante)</w:t>
      </w:r>
    </w:p>
    <w:p w14:paraId="7B507218" w14:textId="77777777" w:rsidR="00393344" w:rsidRDefault="00393344">
      <w:pPr>
        <w:jc w:val="both"/>
        <w:rPr>
          <w:rFonts w:ascii="Arial" w:eastAsia="Arial" w:hAnsi="Arial" w:cs="Arial"/>
          <w:sz w:val="22"/>
          <w:szCs w:val="22"/>
          <w:highlight w:val="green"/>
        </w:rPr>
      </w:pPr>
    </w:p>
    <w:p w14:paraId="5836059E" w14:textId="77777777" w:rsidR="00393344" w:rsidRDefault="00393344">
      <w:pPr>
        <w:spacing w:line="360" w:lineRule="auto"/>
        <w:ind w:right="424"/>
        <w:rPr>
          <w:rFonts w:ascii="Arial" w:eastAsia="Arial" w:hAnsi="Arial" w:cs="Arial"/>
          <w:sz w:val="22"/>
          <w:szCs w:val="22"/>
          <w:highlight w:val="green"/>
        </w:rPr>
      </w:pPr>
    </w:p>
    <w:p w14:paraId="2B8264D4" w14:textId="77777777" w:rsidR="00393344" w:rsidRDefault="00393344">
      <w:pPr>
        <w:spacing w:line="360" w:lineRule="auto"/>
        <w:ind w:right="424"/>
        <w:rPr>
          <w:rFonts w:ascii="Arial" w:eastAsia="Arial" w:hAnsi="Arial" w:cs="Arial"/>
          <w:sz w:val="22"/>
          <w:szCs w:val="22"/>
          <w:highlight w:val="green"/>
        </w:rPr>
      </w:pPr>
    </w:p>
    <w:p w14:paraId="4462D81B" w14:textId="77777777" w:rsidR="00393344" w:rsidRDefault="00393344">
      <w:pPr>
        <w:spacing w:line="360" w:lineRule="auto"/>
        <w:ind w:right="424"/>
        <w:rPr>
          <w:rFonts w:ascii="Arial" w:eastAsia="Arial" w:hAnsi="Arial" w:cs="Arial"/>
          <w:sz w:val="22"/>
          <w:szCs w:val="22"/>
          <w:highlight w:val="green"/>
        </w:rPr>
      </w:pPr>
    </w:p>
    <w:sectPr w:rsidR="00393344" w:rsidSect="00F51C78">
      <w:headerReference w:type="default" r:id="rId7"/>
      <w:footerReference w:type="default" r:id="rId8"/>
      <w:pgSz w:w="11900" w:h="16840"/>
      <w:pgMar w:top="3674" w:right="1268" w:bottom="1134" w:left="1134" w:header="23" w:footer="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5028" w14:textId="77777777" w:rsidR="00F51C78" w:rsidRDefault="00F51C78">
      <w:r>
        <w:separator/>
      </w:r>
    </w:p>
  </w:endnote>
  <w:endnote w:type="continuationSeparator" w:id="0">
    <w:p w14:paraId="52A388D2" w14:textId="77777777" w:rsidR="00F51C78" w:rsidRDefault="00F5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7BD" w14:textId="77777777" w:rsidR="00393344" w:rsidRDefault="00F51C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6CC505C4" wp14:editId="5D7B1C8C">
          <wp:extent cx="8532466" cy="1089590"/>
          <wp:effectExtent l="0" t="0" r="0" b="0"/>
          <wp:docPr id="311274440" name="Immagine 311274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5B67" w14:textId="77777777" w:rsidR="00F51C78" w:rsidRDefault="00F51C78">
      <w:r>
        <w:separator/>
      </w:r>
    </w:p>
  </w:footnote>
  <w:footnote w:type="continuationSeparator" w:id="0">
    <w:p w14:paraId="4EEC397D" w14:textId="77777777" w:rsidR="00F51C78" w:rsidRDefault="00F5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CBE4" w14:textId="12E34A69" w:rsidR="00393344" w:rsidRDefault="003933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rPr>
        <w:noProof/>
        <w:color w:val="000000"/>
      </w:rPr>
    </w:pPr>
  </w:p>
  <w:p w14:paraId="05CD89A5" w14:textId="6563EE5D" w:rsidR="00F51C78" w:rsidRDefault="00F51C78" w:rsidP="00F51C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1134"/>
      <w:rPr>
        <w:color w:val="000000"/>
      </w:rPr>
    </w:pPr>
    <w:r>
      <w:rPr>
        <w:noProof/>
        <w:color w:val="000000"/>
      </w:rPr>
      <w:drawing>
        <wp:inline distT="0" distB="0" distL="0" distR="0" wp14:anchorId="45BC58A6" wp14:editId="65A1C39A">
          <wp:extent cx="5941060" cy="1506675"/>
          <wp:effectExtent l="0" t="0" r="2540" b="0"/>
          <wp:docPr id="1193146293" name="Immagine 1193146293" descr="Immagine che contiene testo, Carattere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89852" name="Immagine 517389852" descr="Immagine che contiene testo, Carattere, Blu elettric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50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44"/>
    <w:rsid w:val="00393344"/>
    <w:rsid w:val="00F5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4793F"/>
  <w15:docId w15:val="{CA850CA0-57AD-4F7C-BC61-735330D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link w:val="ParagrafoelencoCarattere"/>
    <w:uiPriority w:val="34"/>
    <w:qFormat/>
    <w:rsid w:val="000151A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7CB2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83CANbFB1wLjSOi+N52zU4h9vg==">CgMxLjAaLAoBMBInCiUIB0IhCg1UaXRpbGxpdW0gV2ViEhBBcmlhbCBVbmljb2RlIE1TGiwKATESJwolCAdCIQoNVGl0aWxsaXVtIFdlYhIQQXJpYWwgVW5pY29kZSBNUxosCgEyEicKJQgHQiEKDVRpdGlsbGl1bSBXZWISEEFyaWFsIFVuaWNvZGUgTVM4AHIhMXNWa2pKUm1JSUgxbHliaEU1YUkzb25UemVkUE1sOHhz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erina pizzi</cp:lastModifiedBy>
  <cp:revision>2</cp:revision>
  <dcterms:created xsi:type="dcterms:W3CDTF">2023-11-10T10:20:00Z</dcterms:created>
  <dcterms:modified xsi:type="dcterms:W3CDTF">2023-11-10T10:20:00Z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